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成绩修改(勘误)工作流程：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bookmarkEnd w:id="0"/>
    <w:p>
      <w:pPr>
        <w:spacing w:line="500" w:lineRule="exac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32"/>
        </w:rPr>
        <w:t>适用于成绩提交后，成绩有误，需要修改(勘误)的情形。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任课教师提出成绩修改(勘误)申请</w:t>
      </w:r>
    </w:p>
    <w:p>
      <w:pPr>
        <w:pStyle w:val="7"/>
        <w:numPr>
          <w:ilvl w:val="0"/>
          <w:numId w:val="2"/>
        </w:numPr>
        <w:spacing w:line="500" w:lineRule="exact"/>
        <w:ind w:left="0" w:firstLine="720" w:firstLineChars="0"/>
        <w:rPr>
          <w:rFonts w:ascii="仿宋" w:hAnsi="仿宋" w:eastAsia="仿宋"/>
          <w:sz w:val="28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319405</wp:posOffset>
            </wp:positionV>
            <wp:extent cx="1466850" cy="333375"/>
            <wp:effectExtent l="0" t="0" r="0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32"/>
        </w:rPr>
        <w:t>登录</w:t>
      </w:r>
      <w:r>
        <w:rPr>
          <w:rFonts w:ascii="仿宋" w:hAnsi="仿宋" w:eastAsia="仿宋"/>
          <w:sz w:val="28"/>
          <w:szCs w:val="32"/>
        </w:rPr>
        <w:fldChar w:fldCharType="begin"/>
      </w:r>
      <w:r>
        <w:rPr>
          <w:rFonts w:ascii="仿宋" w:hAnsi="仿宋" w:eastAsia="仿宋"/>
          <w:sz w:val="28"/>
          <w:szCs w:val="32"/>
        </w:rPr>
        <w:instrText xml:space="preserve"> HYPERLINK "</w:instrText>
      </w:r>
      <w:r>
        <w:rPr>
          <w:rFonts w:hint="eastAsia" w:ascii="仿宋" w:hAnsi="仿宋" w:eastAsia="仿宋"/>
          <w:sz w:val="28"/>
          <w:szCs w:val="32"/>
        </w:rPr>
        <w:instrText xml:space="preserve">h</w:instrText>
      </w:r>
      <w:r>
        <w:rPr>
          <w:rFonts w:ascii="仿宋" w:hAnsi="仿宋" w:eastAsia="仿宋"/>
          <w:sz w:val="28"/>
          <w:szCs w:val="32"/>
        </w:rPr>
        <w:instrText xml:space="preserve">ttp://222.31.49.139/jwglxt/,fj" </w:instrText>
      </w:r>
      <w:r>
        <w:rPr>
          <w:rFonts w:ascii="仿宋" w:hAnsi="仿宋" w:eastAsia="仿宋"/>
          <w:sz w:val="28"/>
          <w:szCs w:val="32"/>
        </w:rPr>
        <w:fldChar w:fldCharType="separate"/>
      </w:r>
      <w:r>
        <w:rPr>
          <w:rStyle w:val="5"/>
          <w:rFonts w:hint="eastAsia" w:ascii="仿宋" w:hAnsi="仿宋" w:eastAsia="仿宋"/>
          <w:sz w:val="28"/>
          <w:szCs w:val="32"/>
        </w:rPr>
        <w:t>h</w:t>
      </w:r>
      <w:r>
        <w:rPr>
          <w:rStyle w:val="5"/>
          <w:rFonts w:ascii="仿宋" w:hAnsi="仿宋" w:eastAsia="仿宋"/>
          <w:sz w:val="28"/>
          <w:szCs w:val="32"/>
        </w:rPr>
        <w:t>ttp://222.31.49.139/jwglxt/</w:t>
      </w:r>
      <w:r>
        <w:rPr>
          <w:rFonts w:ascii="仿宋" w:hAnsi="仿宋" w:eastAsia="仿宋"/>
          <w:sz w:val="28"/>
          <w:szCs w:val="32"/>
        </w:rPr>
        <w:fldChar w:fldCharType="end"/>
      </w:r>
      <w:r>
        <w:rPr>
          <w:rFonts w:ascii="仿宋" w:hAnsi="仿宋" w:eastAsia="仿宋"/>
          <w:sz w:val="28"/>
          <w:szCs w:val="32"/>
        </w:rPr>
        <w:t xml:space="preserve"> ,</w:t>
      </w:r>
      <w:r>
        <w:rPr>
          <w:rFonts w:hint="eastAsia" w:ascii="仿宋" w:hAnsi="仿宋" w:eastAsia="仿宋"/>
          <w:sz w:val="28"/>
          <w:szCs w:val="32"/>
        </w:rPr>
        <w:t xml:space="preserve">“中北大学教学管理信息服务平台”。(也可从教务处网站页面 </w:t>
      </w:r>
      <w:r>
        <w:rPr>
          <w:rFonts w:ascii="仿宋" w:hAnsi="仿宋" w:eastAsia="仿宋"/>
          <w:sz w:val="28"/>
          <w:szCs w:val="32"/>
        </w:rPr>
        <w:t xml:space="preserve">                 </w:t>
      </w:r>
      <w:r>
        <w:rPr>
          <w:rFonts w:hint="eastAsia" w:ascii="仿宋" w:hAnsi="仿宋" w:eastAsia="仿宋"/>
          <w:sz w:val="28"/>
          <w:szCs w:val="32"/>
        </w:rPr>
        <w:t>链接接入)。登录帐号：工号，初始密码</w:t>
      </w:r>
      <w:r>
        <w:rPr>
          <w:rFonts w:ascii="仿宋" w:hAnsi="仿宋" w:eastAsia="仿宋"/>
          <w:sz w:val="28"/>
          <w:szCs w:val="32"/>
        </w:rPr>
        <w:t>:</w:t>
      </w:r>
      <w:r>
        <w:rPr>
          <w:rFonts w:hint="eastAsia" w:ascii="仿宋" w:hAnsi="仿宋" w:eastAsia="仿宋"/>
          <w:sz w:val="28"/>
          <w:szCs w:val="32"/>
        </w:rPr>
        <w:t>z</w:t>
      </w:r>
      <w:r>
        <w:rPr>
          <w:rFonts w:ascii="仿宋" w:hAnsi="仿宋" w:eastAsia="仿宋"/>
          <w:sz w:val="28"/>
          <w:szCs w:val="32"/>
        </w:rPr>
        <w:t>bdx</w:t>
      </w:r>
      <w:r>
        <w:rPr>
          <w:rFonts w:hint="eastAsia" w:ascii="仿宋" w:hAnsi="仿宋" w:eastAsia="仿宋"/>
          <w:sz w:val="28"/>
          <w:szCs w:val="32"/>
        </w:rPr>
        <w:t>+身份证后6位(身份证字母X大写)。</w:t>
      </w:r>
    </w:p>
    <w:p>
      <w:pPr>
        <w:pStyle w:val="7"/>
        <w:numPr>
          <w:ilvl w:val="0"/>
          <w:numId w:val="2"/>
        </w:numPr>
        <w:spacing w:line="500" w:lineRule="exact"/>
        <w:ind w:left="0" w:firstLine="719" w:firstLineChars="257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3216910</wp:posOffset>
            </wp:positionV>
            <wp:extent cx="3971925" cy="1720215"/>
            <wp:effectExtent l="0" t="0" r="952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32"/>
        </w:rPr>
        <w:drawing>
          <wp:anchor distT="0" distB="0" distL="114300" distR="114300" simplePos="0" relativeHeight="251662336" behindDoc="0" locked="1" layoutInCell="1" allowOverlap="0">
            <wp:simplePos x="0" y="0"/>
            <wp:positionH relativeFrom="margin">
              <wp:posOffset>920115</wp:posOffset>
            </wp:positionH>
            <wp:positionV relativeFrom="paragraph">
              <wp:posOffset>152400</wp:posOffset>
            </wp:positionV>
            <wp:extent cx="3976370" cy="2014220"/>
            <wp:effectExtent l="0" t="0" r="5080" b="508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32"/>
        </w:rPr>
        <w:t>登录后，请及时左击右上角图标，修改个人密码并谨慎保管。由本人帐号提请的各项申请与操作，均视为本人行为。同时有多个身份的，请点击 “角色切换”，选择“教师”，进入教师页面。</w:t>
      </w:r>
    </w:p>
    <w:p>
      <w:pPr>
        <w:pStyle w:val="7"/>
        <w:numPr>
          <w:ilvl w:val="0"/>
          <w:numId w:val="2"/>
        </w:numPr>
        <w:spacing w:line="500" w:lineRule="exact"/>
        <w:ind w:left="0" w:firstLine="719" w:firstLineChars="257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点击“成绩”，选择“成绩修改[教师</w:t>
      </w:r>
      <w:r>
        <w:rPr>
          <w:rFonts w:ascii="仿宋" w:hAnsi="仿宋" w:eastAsia="仿宋"/>
          <w:sz w:val="28"/>
          <w:szCs w:val="32"/>
        </w:rPr>
        <w:t>]”</w:t>
      </w:r>
      <w:r>
        <w:rPr>
          <w:rFonts w:hint="eastAsia" w:ascii="仿宋" w:hAnsi="仿宋" w:eastAsia="仿宋"/>
          <w:sz w:val="28"/>
          <w:szCs w:val="32"/>
        </w:rPr>
        <w:t>，进入“成绩修改[教师]”页面，列表内为相应的开放成绩修改权限学期内的课程信息。</w:t>
      </w:r>
    </w:p>
    <w:p>
      <w:pPr>
        <w:spacing w:line="500" w:lineRule="exact"/>
        <w:rPr>
          <w:rFonts w:ascii="仿宋" w:hAnsi="仿宋" w:eastAsia="仿宋"/>
          <w:sz w:val="28"/>
          <w:szCs w:val="32"/>
        </w:rPr>
      </w:pPr>
    </w:p>
    <w:p>
      <w:pPr>
        <w:pStyle w:val="7"/>
        <w:spacing w:line="500" w:lineRule="exact"/>
        <w:ind w:left="720" w:firstLine="0" w:firstLineChars="0"/>
        <w:rPr>
          <w:rFonts w:ascii="仿宋" w:hAnsi="仿宋" w:eastAsia="仿宋"/>
          <w:sz w:val="28"/>
          <w:szCs w:val="32"/>
        </w:rPr>
      </w:pPr>
    </w:p>
    <w:p>
      <w:pPr>
        <w:pStyle w:val="7"/>
        <w:spacing w:line="500" w:lineRule="exact"/>
        <w:ind w:left="720" w:firstLine="0" w:firstLineChars="0"/>
        <w:rPr>
          <w:rFonts w:ascii="仿宋" w:hAnsi="仿宋" w:eastAsia="仿宋"/>
          <w:sz w:val="28"/>
          <w:szCs w:val="32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3216275</wp:posOffset>
            </wp:positionV>
            <wp:extent cx="5760085" cy="112903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1922780</wp:posOffset>
            </wp:positionH>
            <wp:positionV relativeFrom="paragraph">
              <wp:posOffset>2862580</wp:posOffset>
            </wp:positionV>
            <wp:extent cx="939800" cy="299085"/>
            <wp:effectExtent l="0" t="0" r="0" b="6350"/>
            <wp:wrapTight wrapText="bothSides">
              <wp:wrapPolygon>
                <wp:start x="0" y="0"/>
                <wp:lineTo x="0" y="20681"/>
                <wp:lineTo x="21030" y="20681"/>
                <wp:lineTo x="2103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5760085" cy="2123440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32"/>
        </w:rPr>
        <w:t>点击相应课程“申请”，进入学生成绩“修改”页面。任课教师对相应学生成绩进行修改，填写“修改原因”，相关学生的试卷及成绩修改支撑材料通过“附件上传”，点击“提交”，页面提示：表示成绩修改申请提交完成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提交后，刷新“成绩修改[教师</w:t>
      </w:r>
      <w:r>
        <w:rPr>
          <w:rFonts w:ascii="仿宋" w:hAnsi="仿宋" w:eastAsia="仿宋"/>
          <w:sz w:val="28"/>
          <w:szCs w:val="32"/>
        </w:rPr>
        <w:t>]”</w:t>
      </w:r>
      <w:r>
        <w:rPr>
          <w:rFonts w:hint="eastAsia" w:ascii="仿宋" w:hAnsi="仿宋" w:eastAsia="仿宋"/>
          <w:sz w:val="28"/>
          <w:szCs w:val="32"/>
        </w:rPr>
        <w:t>页面，可对所提交申请“查看、撤销”等操作，也可查看审核工作进程。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开课学院审核、审批</w:t>
      </w:r>
    </w:p>
    <w:p>
      <w:pPr>
        <w:pStyle w:val="7"/>
        <w:numPr>
          <w:ilvl w:val="0"/>
          <w:numId w:val="3"/>
        </w:numPr>
        <w:tabs>
          <w:tab w:val="left" w:pos="851"/>
        </w:tabs>
        <w:spacing w:line="500" w:lineRule="exact"/>
        <w:ind w:left="0" w:firstLine="560" w:firstLineChars="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教师</w:t>
      </w:r>
      <w:r>
        <w:rPr>
          <w:rFonts w:ascii="仿宋" w:hAnsi="仿宋" w:eastAsia="仿宋"/>
          <w:sz w:val="28"/>
          <w:szCs w:val="32"/>
        </w:rPr>
        <w:t>提交</w:t>
      </w:r>
      <w:r>
        <w:rPr>
          <w:rFonts w:hint="eastAsia" w:ascii="仿宋" w:hAnsi="仿宋" w:eastAsia="仿宋"/>
          <w:sz w:val="28"/>
          <w:szCs w:val="32"/>
        </w:rPr>
        <w:t>成绩修改(勘误)</w:t>
      </w:r>
      <w:r>
        <w:rPr>
          <w:rFonts w:ascii="仿宋" w:hAnsi="仿宋" w:eastAsia="仿宋"/>
          <w:sz w:val="28"/>
          <w:szCs w:val="32"/>
        </w:rPr>
        <w:t>申请后，流程自动转入学院审核审批。学院审核审批依次为：</w:t>
      </w:r>
      <w:r>
        <w:rPr>
          <w:rFonts w:hint="eastAsia" w:ascii="仿宋" w:hAnsi="仿宋" w:eastAsia="仿宋"/>
          <w:sz w:val="28"/>
          <w:szCs w:val="32"/>
        </w:rPr>
        <w:t>教学</w:t>
      </w:r>
      <w:r>
        <w:rPr>
          <w:rFonts w:ascii="仿宋" w:hAnsi="仿宋" w:eastAsia="仿宋"/>
          <w:sz w:val="28"/>
          <w:szCs w:val="32"/>
        </w:rPr>
        <w:t>科审核、教学院长审批。系统设置学院审核权限角色为</w:t>
      </w:r>
      <w:r>
        <w:rPr>
          <w:rFonts w:hint="eastAsia" w:ascii="仿宋" w:hAnsi="仿宋" w:eastAsia="仿宋"/>
          <w:sz w:val="28"/>
          <w:szCs w:val="32"/>
        </w:rPr>
        <w:t>教学</w:t>
      </w:r>
      <w:r>
        <w:rPr>
          <w:rFonts w:ascii="仿宋" w:hAnsi="仿宋" w:eastAsia="仿宋"/>
          <w:sz w:val="28"/>
          <w:szCs w:val="32"/>
        </w:rPr>
        <w:t>科长，审批权限角色为教学院长。</w:t>
      </w:r>
    </w:p>
    <w:p>
      <w:pPr>
        <w:pStyle w:val="7"/>
        <w:numPr>
          <w:ilvl w:val="0"/>
          <w:numId w:val="3"/>
        </w:numPr>
        <w:tabs>
          <w:tab w:val="left" w:pos="851"/>
        </w:tabs>
        <w:spacing w:line="500" w:lineRule="exact"/>
        <w:ind w:left="0" w:firstLine="560" w:firstLineChars="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1797685</wp:posOffset>
            </wp:positionH>
            <wp:positionV relativeFrom="paragraph">
              <wp:posOffset>28575</wp:posOffset>
            </wp:positionV>
            <wp:extent cx="3987800" cy="2228850"/>
            <wp:effectExtent l="0" t="0" r="0" b="0"/>
            <wp:wrapTight wrapText="bothSides">
              <wp:wrapPolygon>
                <wp:start x="0" y="0"/>
                <wp:lineTo x="0" y="21415"/>
                <wp:lineTo x="21462" y="21415"/>
                <wp:lineTo x="21462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32"/>
        </w:rPr>
        <w:t>教学科长登录教务管理系统，点击“成绩管理</w:t>
      </w:r>
      <w:r>
        <w:rPr>
          <w:rFonts w:ascii="仿宋" w:hAnsi="仿宋" w:eastAsia="仿宋"/>
          <w:sz w:val="28"/>
          <w:szCs w:val="32"/>
        </w:rPr>
        <w:t>-</w:t>
      </w:r>
      <w:r>
        <w:rPr>
          <w:rFonts w:hint="eastAsia" w:ascii="仿宋" w:hAnsi="仿宋" w:eastAsia="仿宋"/>
          <w:sz w:val="28"/>
          <w:szCs w:val="32"/>
        </w:rPr>
        <w:t>成绩修改</w:t>
      </w:r>
      <w:r>
        <w:rPr>
          <w:rFonts w:ascii="仿宋" w:hAnsi="仿宋" w:eastAsia="仿宋"/>
          <w:sz w:val="28"/>
          <w:szCs w:val="32"/>
        </w:rPr>
        <w:t>管理-</w:t>
      </w:r>
      <w:r>
        <w:rPr>
          <w:rFonts w:hint="eastAsia" w:ascii="仿宋" w:hAnsi="仿宋" w:eastAsia="仿宋"/>
          <w:sz w:val="28"/>
          <w:szCs w:val="32"/>
        </w:rPr>
        <w:t>成绩修改</w:t>
      </w:r>
      <w:r>
        <w:rPr>
          <w:rFonts w:ascii="仿宋" w:hAnsi="仿宋" w:eastAsia="仿宋"/>
          <w:sz w:val="28"/>
          <w:szCs w:val="32"/>
        </w:rPr>
        <w:t>动审核”，打开的“</w:t>
      </w:r>
      <w:r>
        <w:rPr>
          <w:rFonts w:hint="eastAsia" w:ascii="仿宋" w:hAnsi="仿宋" w:eastAsia="仿宋"/>
          <w:sz w:val="28"/>
          <w:szCs w:val="32"/>
        </w:rPr>
        <w:t>成绩修改</w:t>
      </w:r>
      <w:r>
        <w:rPr>
          <w:rFonts w:ascii="仿宋" w:hAnsi="仿宋" w:eastAsia="仿宋"/>
          <w:sz w:val="28"/>
          <w:szCs w:val="32"/>
        </w:rPr>
        <w:t>审核”页面中有“待审核”的</w:t>
      </w:r>
      <w:r>
        <w:rPr>
          <w:rFonts w:hint="eastAsia" w:ascii="仿宋" w:hAnsi="仿宋" w:eastAsia="仿宋"/>
          <w:sz w:val="28"/>
          <w:szCs w:val="32"/>
        </w:rPr>
        <w:t>申请</w:t>
      </w:r>
      <w:r>
        <w:rPr>
          <w:rFonts w:ascii="仿宋" w:hAnsi="仿宋" w:eastAsia="仿宋"/>
          <w:sz w:val="28"/>
          <w:szCs w:val="32"/>
        </w:rPr>
        <w:t>列表。</w:t>
      </w:r>
    </w:p>
    <w:p>
      <w:pPr>
        <w:pStyle w:val="7"/>
        <w:numPr>
          <w:ilvl w:val="0"/>
          <w:numId w:val="3"/>
        </w:numPr>
        <w:tabs>
          <w:tab w:val="left" w:pos="851"/>
        </w:tabs>
        <w:spacing w:line="500" w:lineRule="exact"/>
        <w:ind w:left="0" w:firstLine="560" w:firstLineChars="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1000760</wp:posOffset>
            </wp:positionV>
            <wp:extent cx="4776470" cy="1964690"/>
            <wp:effectExtent l="0" t="0" r="508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32"/>
        </w:rPr>
        <w:t>选中记录，可查看成绩修改原因、成绩修改相关附件等信息，审核无误后，点击右上角“审核”，选择“通过”或“不通过”，填写审核意见，提交，系统自动进入下一流程。</w:t>
      </w:r>
    </w:p>
    <w:p>
      <w:pPr>
        <w:pStyle w:val="7"/>
        <w:numPr>
          <w:ilvl w:val="0"/>
          <w:numId w:val="3"/>
        </w:numPr>
        <w:tabs>
          <w:tab w:val="left" w:pos="851"/>
        </w:tabs>
        <w:spacing w:line="500" w:lineRule="exact"/>
        <w:ind w:left="0" w:firstLine="560" w:firstLineChars="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教学院长审批操作同教学科长，审批后，系统自动提交到教务处复核备案。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教务处复核备案</w:t>
      </w:r>
    </w:p>
    <w:p>
      <w:pPr>
        <w:tabs>
          <w:tab w:val="left" w:pos="851"/>
        </w:tabs>
        <w:spacing w:line="50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1092835</wp:posOffset>
            </wp:positionV>
            <wp:extent cx="5760085" cy="1618615"/>
            <wp:effectExtent l="0" t="0" r="0" b="635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32"/>
        </w:rPr>
        <w:t>教务处对学院审核审批通过的成绩修改申请进行复核，无误后，备案通过。成绩修改(勘误)流程结束，成绩修改操作完成，学生成绩即时变更为修改后成绩。</w:t>
      </w:r>
    </w:p>
    <w:p>
      <w:pPr>
        <w:tabs>
          <w:tab w:val="left" w:pos="851"/>
        </w:tabs>
        <w:spacing w:line="500" w:lineRule="exact"/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tabs>
          <w:tab w:val="left" w:pos="851"/>
        </w:tabs>
        <w:spacing w:line="500" w:lineRule="exact"/>
        <w:rPr>
          <w:rFonts w:ascii="仿宋" w:hAnsi="仿宋" w:eastAsia="仿宋"/>
          <w:sz w:val="28"/>
          <w:szCs w:val="32"/>
        </w:rPr>
      </w:pPr>
    </w:p>
    <w:sectPr>
      <w:pgSz w:w="11907" w:h="16840"/>
      <w:pgMar w:top="1418" w:right="1418" w:bottom="1418" w:left="141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A11F7"/>
    <w:multiLevelType w:val="multilevel"/>
    <w:tmpl w:val="4F4A11F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5DF71BE"/>
    <w:multiLevelType w:val="multilevel"/>
    <w:tmpl w:val="65DF71BE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A047022"/>
    <w:multiLevelType w:val="multilevel"/>
    <w:tmpl w:val="6A04702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6"/>
    <w:rsid w:val="00006251"/>
    <w:rsid w:val="00055889"/>
    <w:rsid w:val="000E64E9"/>
    <w:rsid w:val="001E3963"/>
    <w:rsid w:val="0021560F"/>
    <w:rsid w:val="002446CF"/>
    <w:rsid w:val="002D7745"/>
    <w:rsid w:val="002E4768"/>
    <w:rsid w:val="00324301"/>
    <w:rsid w:val="00324697"/>
    <w:rsid w:val="00357F6F"/>
    <w:rsid w:val="003D5336"/>
    <w:rsid w:val="004135AF"/>
    <w:rsid w:val="00475E49"/>
    <w:rsid w:val="004A1402"/>
    <w:rsid w:val="00563D2E"/>
    <w:rsid w:val="005A2203"/>
    <w:rsid w:val="005F7A04"/>
    <w:rsid w:val="00613DE6"/>
    <w:rsid w:val="00707B0D"/>
    <w:rsid w:val="00733215"/>
    <w:rsid w:val="00740954"/>
    <w:rsid w:val="00767551"/>
    <w:rsid w:val="007D6154"/>
    <w:rsid w:val="009326FF"/>
    <w:rsid w:val="009605FE"/>
    <w:rsid w:val="009E003E"/>
    <w:rsid w:val="00A46567"/>
    <w:rsid w:val="00B70E18"/>
    <w:rsid w:val="00B8467D"/>
    <w:rsid w:val="00BB155D"/>
    <w:rsid w:val="00BB71B8"/>
    <w:rsid w:val="00C065FD"/>
    <w:rsid w:val="00C6083E"/>
    <w:rsid w:val="00D04229"/>
    <w:rsid w:val="00D63532"/>
    <w:rsid w:val="00DB42FC"/>
    <w:rsid w:val="00DB5AF6"/>
    <w:rsid w:val="00DC45CA"/>
    <w:rsid w:val="00DD63A8"/>
    <w:rsid w:val="00DD7179"/>
    <w:rsid w:val="00E87420"/>
    <w:rsid w:val="00F46042"/>
    <w:rsid w:val="0BB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4"/>
    <w:link w:val="3"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</Words>
  <Characters>754</Characters>
  <Lines>6</Lines>
  <Paragraphs>1</Paragraphs>
  <TotalTime>344</TotalTime>
  <ScaleCrop>false</ScaleCrop>
  <LinksUpToDate>false</LinksUpToDate>
  <CharactersWithSpaces>885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2020-02-28T03:50:00Z</dcterms:created>
  <dc:creator>杨 朝明</dc:creator>
  <cp:lastModifiedBy>user</cp:lastModifiedBy>
  <dcterms:modified xsi:type="dcterms:W3CDTF">2020-04-29T00:44:03Z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