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553F8" w14:textId="77777777" w:rsidR="00AF647A" w:rsidRDefault="00A90C4F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中北大学专业选修课选课指南</w:t>
      </w:r>
    </w:p>
    <w:p w14:paraId="3212FD3A" w14:textId="77777777" w:rsidR="00AF647A" w:rsidRDefault="00AF647A"/>
    <w:p w14:paraId="1D897363" w14:textId="77777777" w:rsidR="00AF647A" w:rsidRDefault="00A90C4F">
      <w:pPr>
        <w:spacing w:line="360" w:lineRule="auto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b/>
          <w:szCs w:val="21"/>
        </w:rPr>
        <w:t>中北</w:t>
      </w:r>
      <w:r>
        <w:rPr>
          <w:rFonts w:ascii="宋体" w:eastAsia="宋体" w:hAnsi="宋体" w:cs="宋体" w:hint="eastAsia"/>
          <w:b/>
          <w:szCs w:val="21"/>
        </w:rPr>
        <w:t>大学学生专业选修课选课流程如下：</w:t>
      </w:r>
    </w:p>
    <w:p w14:paraId="3D1C6439" w14:textId="77777777" w:rsidR="00AF647A" w:rsidRDefault="00A90C4F">
      <w:pPr>
        <w:spacing w:line="360" w:lineRule="auto"/>
        <w:ind w:firstLineChars="200" w:firstLine="4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Cs w:val="21"/>
        </w:rPr>
        <w:t>一、系统登录方式：登录新信息门户系统</w:t>
      </w:r>
      <w:r>
        <w:rPr>
          <w:rFonts w:ascii="宋体" w:eastAsia="宋体" w:hAnsi="宋体" w:cs="宋体" w:hint="eastAsia"/>
          <w:szCs w:val="21"/>
        </w:rPr>
        <w:t>(</w:t>
      </w:r>
      <w:r>
        <w:rPr>
          <w:rFonts w:ascii="宋体" w:eastAsia="宋体" w:hAnsi="宋体" w:cs="宋体" w:hint="eastAsia"/>
          <w:szCs w:val="21"/>
        </w:rPr>
        <w:t>地址：</w:t>
      </w:r>
      <w:r>
        <w:rPr>
          <w:rFonts w:hint="eastAsia"/>
        </w:rPr>
        <w:fldChar w:fldCharType="begin"/>
      </w:r>
      <w:r>
        <w:rPr>
          <w:rFonts w:ascii="宋体" w:eastAsia="宋体" w:hAnsi="宋体" w:cs="宋体" w:hint="eastAsia"/>
          <w:szCs w:val="21"/>
        </w:rPr>
        <w:instrText xml:space="preserve"> HYPERLINK "http://newi.nuc.edu.cn" </w:instrText>
      </w:r>
      <w:r>
        <w:rPr>
          <w:rFonts w:hint="eastAsia"/>
        </w:rPr>
        <w:fldChar w:fldCharType="separate"/>
      </w:r>
      <w:r>
        <w:rPr>
          <w:rStyle w:val="a9"/>
          <w:rFonts w:ascii="宋体" w:eastAsia="宋体" w:hAnsi="宋体" w:cs="宋体" w:hint="eastAsia"/>
          <w:szCs w:val="21"/>
        </w:rPr>
        <w:t>http://newi.nuc.edu.cn</w:t>
      </w:r>
      <w:r>
        <w:rPr>
          <w:rStyle w:val="a9"/>
          <w:rFonts w:ascii="宋体" w:eastAsia="宋体" w:hAnsi="宋体" w:cs="宋体" w:hint="eastAsia"/>
          <w:szCs w:val="21"/>
        </w:rPr>
        <w:fldChar w:fldCharType="end"/>
      </w:r>
      <w:r>
        <w:rPr>
          <w:rFonts w:ascii="宋体" w:eastAsia="宋体" w:hAnsi="宋体" w:cs="宋体" w:hint="eastAsia"/>
          <w:szCs w:val="21"/>
        </w:rPr>
        <w:t>，</w:t>
      </w:r>
      <w:r>
        <w:rPr>
          <w:rFonts w:ascii="宋体" w:eastAsia="宋体" w:hAnsi="宋体" w:cs="宋体" w:hint="eastAsia"/>
          <w:szCs w:val="21"/>
        </w:rPr>
        <w:t>登录账户和密码：原数字化校园系统用户名和密码</w:t>
      </w:r>
      <w:r>
        <w:rPr>
          <w:rFonts w:ascii="宋体" w:eastAsia="宋体" w:hAnsi="宋体" w:cs="宋体" w:hint="eastAsia"/>
          <w:szCs w:val="21"/>
        </w:rPr>
        <w:t>，如果是校外登录系统，需先登录学校</w:t>
      </w:r>
      <w:proofErr w:type="spellStart"/>
      <w:r>
        <w:rPr>
          <w:rFonts w:ascii="宋体" w:eastAsia="宋体" w:hAnsi="宋体" w:cs="宋体" w:hint="eastAsia"/>
          <w:szCs w:val="21"/>
        </w:rPr>
        <w:t>vpn</w:t>
      </w:r>
      <w:proofErr w:type="spellEnd"/>
      <w:r>
        <w:rPr>
          <w:rFonts w:ascii="宋体" w:eastAsia="宋体" w:hAnsi="宋体" w:cs="宋体" w:hint="eastAsia"/>
          <w:szCs w:val="21"/>
        </w:rPr>
        <w:t>系统</w:t>
      </w:r>
      <w:r>
        <w:rPr>
          <w:rFonts w:ascii="宋体" w:eastAsia="宋体" w:hAnsi="宋体" w:cs="宋体" w:hint="eastAsia"/>
          <w:szCs w:val="21"/>
        </w:rPr>
        <w:t>)</w:t>
      </w:r>
      <w:r>
        <w:rPr>
          <w:rFonts w:ascii="宋体" w:eastAsia="宋体" w:hAnsi="宋体" w:cs="宋体" w:hint="eastAsia"/>
          <w:szCs w:val="21"/>
        </w:rPr>
        <w:t>，登录界面如下图：</w:t>
      </w:r>
    </w:p>
    <w:p w14:paraId="053DAE96" w14:textId="77777777" w:rsidR="00AF647A" w:rsidRDefault="00A90C4F">
      <w:r>
        <w:rPr>
          <w:noProof/>
        </w:rPr>
        <w:drawing>
          <wp:inline distT="0" distB="0" distL="114300" distR="114300" wp14:anchorId="7928284F" wp14:editId="149F5D8E">
            <wp:extent cx="5263515" cy="2658110"/>
            <wp:effectExtent l="0" t="0" r="6985" b="889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F55BC" w14:textId="77777777" w:rsidR="00AF647A" w:rsidRDefault="00AF647A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14:paraId="2668CB57" w14:textId="77777777" w:rsidR="00AF647A" w:rsidRDefault="00A90C4F">
      <w:pPr>
        <w:spacing w:line="360" w:lineRule="auto"/>
        <w:ind w:firstLineChars="200" w:firstLine="420"/>
      </w:pPr>
      <w:r>
        <w:rPr>
          <w:rFonts w:asciiTheme="minorEastAsia" w:hAnsiTheme="minorEastAsia" w:hint="eastAsia"/>
          <w:szCs w:val="21"/>
        </w:rPr>
        <w:t>二、</w:t>
      </w:r>
      <w:r>
        <w:rPr>
          <w:rFonts w:asciiTheme="minorEastAsia" w:hAnsiTheme="minorEastAsia" w:hint="eastAsia"/>
          <w:szCs w:val="21"/>
        </w:rPr>
        <w:t>登录成功后，点击</w:t>
      </w:r>
      <w:r>
        <w:rPr>
          <w:rFonts w:asciiTheme="minorEastAsia" w:hAnsiTheme="minorEastAsia" w:hint="eastAsia"/>
          <w:szCs w:val="21"/>
        </w:rPr>
        <w:t>业务直通车</w:t>
      </w:r>
      <w:r>
        <w:rPr>
          <w:rFonts w:asciiTheme="minorEastAsia" w:hAnsiTheme="minorEastAsia" w:hint="eastAsia"/>
          <w:szCs w:val="21"/>
        </w:rPr>
        <w:t>，进入教务系统，不需要二次输入用户名和密码，如下图：</w:t>
      </w:r>
    </w:p>
    <w:p w14:paraId="1D4D8B5E" w14:textId="77777777" w:rsidR="00AF647A" w:rsidRDefault="00A90C4F">
      <w:r>
        <w:rPr>
          <w:noProof/>
        </w:rPr>
        <w:drawing>
          <wp:inline distT="0" distB="0" distL="114300" distR="114300" wp14:anchorId="40D4D7FE" wp14:editId="406F0915">
            <wp:extent cx="5261610" cy="3214370"/>
            <wp:effectExtent l="0" t="0" r="15240" b="508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321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868EB" w14:textId="77777777" w:rsidR="00AF647A" w:rsidRDefault="00A90C4F">
      <w:r>
        <w:rPr>
          <w:noProof/>
        </w:rPr>
        <w:lastRenderedPageBreak/>
        <w:drawing>
          <wp:inline distT="0" distB="0" distL="114300" distR="114300" wp14:anchorId="7EBC5459" wp14:editId="19FCE5DA">
            <wp:extent cx="5272405" cy="2385695"/>
            <wp:effectExtent l="0" t="0" r="4445" b="1460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3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DDC0E" w14:textId="77777777" w:rsidR="00AF647A" w:rsidRDefault="00AF647A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14:paraId="53BFF960" w14:textId="77777777" w:rsidR="00AF647A" w:rsidRDefault="00A90C4F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三、</w:t>
      </w:r>
      <w:r>
        <w:rPr>
          <w:rFonts w:asciiTheme="minorEastAsia" w:hAnsiTheme="minorEastAsia" w:hint="eastAsia"/>
          <w:szCs w:val="21"/>
        </w:rPr>
        <w:t>登录教务系统后，选择选课</w:t>
      </w:r>
      <w:r>
        <w:rPr>
          <w:rFonts w:asciiTheme="minorEastAsia" w:hAnsiTheme="minorEastAsia" w:hint="eastAsia"/>
          <w:szCs w:val="21"/>
        </w:rPr>
        <w:t>-&gt;</w:t>
      </w:r>
      <w:r>
        <w:rPr>
          <w:rFonts w:asciiTheme="minorEastAsia" w:hAnsiTheme="minorEastAsia" w:hint="eastAsia"/>
          <w:szCs w:val="21"/>
        </w:rPr>
        <w:t>自主选课进入选课页面。</w:t>
      </w:r>
    </w:p>
    <w:p w14:paraId="06CEAE1F" w14:textId="77777777" w:rsidR="00AF647A" w:rsidRDefault="00A90C4F">
      <w:pPr>
        <w:jc w:val="center"/>
      </w:pPr>
      <w:r>
        <w:rPr>
          <w:noProof/>
        </w:rPr>
        <w:drawing>
          <wp:inline distT="0" distB="0" distL="0" distR="0" wp14:anchorId="160A9811" wp14:editId="2F787CAC">
            <wp:extent cx="3543300" cy="21336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FA915C" w14:textId="77777777" w:rsidR="00AF647A" w:rsidRDefault="00AF647A">
      <w:pPr>
        <w:spacing w:line="360" w:lineRule="auto"/>
        <w:rPr>
          <w:rFonts w:asciiTheme="minorEastAsia" w:hAnsiTheme="minorEastAsia"/>
          <w:szCs w:val="21"/>
        </w:rPr>
      </w:pPr>
    </w:p>
    <w:p w14:paraId="44A755CE" w14:textId="77777777" w:rsidR="00AF647A" w:rsidRDefault="00A90C4F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选课页面中选择主修课程，</w:t>
      </w:r>
      <w:r w:rsidRPr="00A90C4F">
        <w:rPr>
          <w:rFonts w:asciiTheme="minorEastAsia" w:hAnsiTheme="minorEastAsia" w:hint="eastAsia"/>
          <w:b/>
          <w:bCs/>
          <w:color w:val="FF0000"/>
          <w:szCs w:val="21"/>
        </w:rPr>
        <w:t>点击查询按钮</w:t>
      </w:r>
      <w:r>
        <w:rPr>
          <w:rFonts w:asciiTheme="minorEastAsia" w:hAnsiTheme="minorEastAsia" w:hint="eastAsia"/>
          <w:szCs w:val="21"/>
        </w:rPr>
        <w:t>，查询后下方显示可选的教学班。</w:t>
      </w:r>
    </w:p>
    <w:p w14:paraId="6293A271" w14:textId="77777777" w:rsidR="00AF647A" w:rsidRDefault="00A90C4F">
      <w:r>
        <w:rPr>
          <w:noProof/>
        </w:rPr>
        <w:drawing>
          <wp:inline distT="0" distB="0" distL="0" distR="0" wp14:anchorId="3C53AAAD" wp14:editId="70C780AB">
            <wp:extent cx="5274310" cy="2481580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1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CBA463" w14:textId="77777777" w:rsidR="00AF647A" w:rsidRDefault="00A90C4F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点击对应教学班后面的选课按钮进行选课，选课成功后选课按钮变为退选按钮，</w:t>
      </w:r>
      <w:proofErr w:type="gramStart"/>
      <w:r>
        <w:rPr>
          <w:rFonts w:asciiTheme="minorEastAsia" w:hAnsiTheme="minorEastAsia" w:hint="eastAsia"/>
          <w:szCs w:val="21"/>
        </w:rPr>
        <w:t>如需退选点</w:t>
      </w:r>
      <w:proofErr w:type="gramEnd"/>
      <w:r>
        <w:rPr>
          <w:rFonts w:asciiTheme="minorEastAsia" w:hAnsiTheme="minorEastAsia" w:hint="eastAsia"/>
          <w:szCs w:val="21"/>
        </w:rPr>
        <w:lastRenderedPageBreak/>
        <w:t>击退选按钮。</w:t>
      </w:r>
    </w:p>
    <w:p w14:paraId="236E53EA" w14:textId="77777777" w:rsidR="00AF647A" w:rsidRDefault="00A90C4F">
      <w:r>
        <w:rPr>
          <w:noProof/>
        </w:rPr>
        <w:drawing>
          <wp:inline distT="0" distB="0" distL="0" distR="0" wp14:anchorId="30A00773" wp14:editId="064A8CD7">
            <wp:extent cx="5274310" cy="2491740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960BB4" w14:textId="77777777" w:rsidR="00AF647A" w:rsidRDefault="00A90C4F">
      <w:r>
        <w:rPr>
          <w:rFonts w:hint="eastAsia"/>
          <w:noProof/>
        </w:rPr>
        <w:drawing>
          <wp:inline distT="0" distB="0" distL="0" distR="0" wp14:anchorId="7509C136" wp14:editId="12461BCC">
            <wp:extent cx="5274310" cy="1210945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11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4BCE1C" w14:textId="77777777" w:rsidR="00AF647A" w:rsidRDefault="00A90C4F">
      <w:r>
        <w:rPr>
          <w:noProof/>
        </w:rPr>
        <w:drawing>
          <wp:inline distT="0" distB="0" distL="0" distR="0" wp14:anchorId="26A5193C" wp14:editId="26C5C826">
            <wp:extent cx="5274310" cy="2491740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2EDA37" w14:textId="77777777" w:rsidR="00AF647A" w:rsidRDefault="00A90C4F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0C9C19DF" wp14:editId="5B993F1A">
            <wp:extent cx="5274310" cy="1011555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11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766C37" w14:textId="77777777" w:rsidR="00AF647A" w:rsidRDefault="00A90C4F">
      <w:pPr>
        <w:tabs>
          <w:tab w:val="right" w:pos="8306"/>
        </w:tabs>
        <w:spacing w:beforeLines="50" w:before="156" w:line="360" w:lineRule="auto"/>
        <w:jc w:val="left"/>
        <w:rPr>
          <w:b/>
        </w:rPr>
      </w:pPr>
      <w:r>
        <w:rPr>
          <w:rFonts w:hint="eastAsia"/>
          <w:b/>
        </w:rPr>
        <w:t>温馨提示：请各位同学妥善保管好自己的用户名及密码，认真核对自己选中的课程，以免出现错</w:t>
      </w:r>
      <w:proofErr w:type="gramStart"/>
      <w:r>
        <w:rPr>
          <w:rFonts w:hint="eastAsia"/>
          <w:b/>
        </w:rPr>
        <w:t>选漏选</w:t>
      </w:r>
      <w:proofErr w:type="gramEnd"/>
      <w:r>
        <w:rPr>
          <w:rFonts w:hint="eastAsia"/>
          <w:b/>
        </w:rPr>
        <w:t>的情况，影响开课。</w:t>
      </w:r>
    </w:p>
    <w:p w14:paraId="562233C0" w14:textId="77777777" w:rsidR="00AF647A" w:rsidRDefault="00A90C4F">
      <w:pPr>
        <w:spacing w:line="360" w:lineRule="auto"/>
        <w:ind w:firstLineChars="200" w:firstLine="422"/>
        <w:rPr>
          <w:rFonts w:asciiTheme="minorEastAsia" w:hAnsiTheme="minorEastAsia"/>
          <w:sz w:val="24"/>
          <w:szCs w:val="24"/>
        </w:rPr>
      </w:pPr>
      <w:r>
        <w:rPr>
          <w:rFonts w:hint="eastAsia"/>
          <w:b/>
        </w:rPr>
        <w:lastRenderedPageBreak/>
        <w:t>选课过程中如有疑问，请及时联系学院教学科或教务</w:t>
      </w:r>
      <w:r>
        <w:rPr>
          <w:rFonts w:hint="eastAsia"/>
          <w:b/>
        </w:rPr>
        <w:t>处教务科</w:t>
      </w:r>
      <w:r>
        <w:rPr>
          <w:rFonts w:hint="eastAsia"/>
          <w:b/>
        </w:rPr>
        <w:t>协调解决，学生因个人原因错</w:t>
      </w:r>
      <w:proofErr w:type="gramStart"/>
      <w:r>
        <w:rPr>
          <w:rFonts w:hint="eastAsia"/>
          <w:b/>
        </w:rPr>
        <w:t>选漏选</w:t>
      </w:r>
      <w:proofErr w:type="gramEnd"/>
      <w:r>
        <w:rPr>
          <w:rFonts w:hint="eastAsia"/>
          <w:b/>
        </w:rPr>
        <w:t>所产生的一切后果由学生本人自行承担。</w:t>
      </w:r>
    </w:p>
    <w:sectPr w:rsidR="00AF64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7621"/>
    <w:rsid w:val="002C6732"/>
    <w:rsid w:val="00543E82"/>
    <w:rsid w:val="005C7835"/>
    <w:rsid w:val="00651EEE"/>
    <w:rsid w:val="007A7371"/>
    <w:rsid w:val="00890CBF"/>
    <w:rsid w:val="00A142B5"/>
    <w:rsid w:val="00A7159E"/>
    <w:rsid w:val="00A90C4F"/>
    <w:rsid w:val="00AF647A"/>
    <w:rsid w:val="00B12509"/>
    <w:rsid w:val="00B77621"/>
    <w:rsid w:val="00C03730"/>
    <w:rsid w:val="00CF7588"/>
    <w:rsid w:val="00D80DFB"/>
    <w:rsid w:val="00DE6ED1"/>
    <w:rsid w:val="00FD0A06"/>
    <w:rsid w:val="0A6569B7"/>
    <w:rsid w:val="17A54507"/>
    <w:rsid w:val="18F33C06"/>
    <w:rsid w:val="1AB55147"/>
    <w:rsid w:val="224309AA"/>
    <w:rsid w:val="26A16C20"/>
    <w:rsid w:val="366D3196"/>
    <w:rsid w:val="36FA7567"/>
    <w:rsid w:val="38C15C7D"/>
    <w:rsid w:val="3B996DA2"/>
    <w:rsid w:val="432B7E85"/>
    <w:rsid w:val="48121F0D"/>
    <w:rsid w:val="4A275975"/>
    <w:rsid w:val="51CD095D"/>
    <w:rsid w:val="5E8D2548"/>
    <w:rsid w:val="624765FC"/>
    <w:rsid w:val="716402AE"/>
    <w:rsid w:val="7271244C"/>
    <w:rsid w:val="76826A5C"/>
    <w:rsid w:val="774A6360"/>
    <w:rsid w:val="7F191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66011"/>
  <w15:docId w15:val="{DCFF3416-AD7D-401D-B1D2-F35BF30F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13</cp:revision>
  <dcterms:created xsi:type="dcterms:W3CDTF">2020-08-28T07:33:00Z</dcterms:created>
  <dcterms:modified xsi:type="dcterms:W3CDTF">2021-01-26T09:59:00Z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